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940" w:rsidRDefault="008B2940" w:rsidP="008B2940">
      <w:pPr>
        <w:pStyle w:val="a3"/>
        <w:ind w:leftChars="0" w:left="36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HP</w:t>
      </w:r>
      <w:r w:rsidR="00FB392F">
        <w:rPr>
          <w:rFonts w:asciiTheme="minorEastAsia" w:hAnsiTheme="minorEastAsia" w:hint="eastAsia"/>
          <w:b/>
          <w:sz w:val="32"/>
          <w:szCs w:val="32"/>
        </w:rPr>
        <w:t>投稿フォーマッ</w:t>
      </w:r>
      <w:r w:rsidR="00187565">
        <w:rPr>
          <w:rFonts w:asciiTheme="minorEastAsia" w:hAnsiTheme="minorEastAsia" w:hint="eastAsia"/>
          <w:b/>
          <w:sz w:val="32"/>
          <w:szCs w:val="32"/>
        </w:rPr>
        <w:t>ト</w:t>
      </w:r>
    </w:p>
    <w:p w:rsidR="008B2940" w:rsidRPr="00605BAB" w:rsidRDefault="008B2940" w:rsidP="008B2940">
      <w:pPr>
        <w:pStyle w:val="a3"/>
        <w:ind w:leftChars="0" w:left="360"/>
        <w:jc w:val="center"/>
        <w:rPr>
          <w:rFonts w:asciiTheme="minorEastAsia" w:hAnsiTheme="minorEastAsia"/>
          <w:b/>
          <w:sz w:val="24"/>
          <w:szCs w:val="3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19"/>
        <w:gridCol w:w="3397"/>
        <w:gridCol w:w="1471"/>
        <w:gridCol w:w="3089"/>
      </w:tblGrid>
      <w:tr w:rsidR="00FB392F" w:rsidTr="00F90B20">
        <w:trPr>
          <w:trHeight w:val="360"/>
        </w:trPr>
        <w:tc>
          <w:tcPr>
            <w:tcW w:w="9376" w:type="dxa"/>
            <w:gridSpan w:val="4"/>
          </w:tcPr>
          <w:p w:rsidR="00FB392F" w:rsidRDefault="00FB392F" w:rsidP="00FB392F">
            <w:pPr>
              <w:pStyle w:val="a3"/>
              <w:ind w:leftChars="0" w:left="0"/>
              <w:jc w:val="center"/>
            </w:pPr>
            <w:r w:rsidRPr="00FB392F">
              <w:rPr>
                <w:rFonts w:hint="eastAsia"/>
                <w:b/>
                <w:sz w:val="28"/>
              </w:rPr>
              <w:t>児童の活動</w:t>
            </w:r>
          </w:p>
        </w:tc>
      </w:tr>
      <w:tr w:rsidR="00BE5F9D" w:rsidTr="00F90B20">
        <w:trPr>
          <w:trHeight w:val="360"/>
        </w:trPr>
        <w:tc>
          <w:tcPr>
            <w:tcW w:w="1419" w:type="dxa"/>
          </w:tcPr>
          <w:p w:rsidR="00F90B20" w:rsidRDefault="00F90B20" w:rsidP="00F90B20">
            <w:pPr>
              <w:pStyle w:val="a3"/>
              <w:ind w:leftChars="0" w:left="0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3397" w:type="dxa"/>
          </w:tcPr>
          <w:p w:rsidR="00F90B20" w:rsidRPr="006F6582" w:rsidRDefault="00373DD5" w:rsidP="00F90B20">
            <w:r>
              <w:rPr>
                <w:rFonts w:hint="eastAsia"/>
              </w:rPr>
              <w:t>サマースクール</w:t>
            </w:r>
          </w:p>
        </w:tc>
        <w:tc>
          <w:tcPr>
            <w:tcW w:w="1471" w:type="dxa"/>
          </w:tcPr>
          <w:p w:rsidR="00F90B20" w:rsidRPr="006F6582" w:rsidRDefault="00F90B20" w:rsidP="00F90B20">
            <w:r w:rsidRPr="006F6582">
              <w:rPr>
                <w:rFonts w:hint="eastAsia"/>
              </w:rPr>
              <w:t>投稿者</w:t>
            </w:r>
          </w:p>
        </w:tc>
        <w:tc>
          <w:tcPr>
            <w:tcW w:w="3089" w:type="dxa"/>
          </w:tcPr>
          <w:p w:rsidR="00F90B20" w:rsidRPr="006F6582" w:rsidRDefault="00703A16" w:rsidP="00F90B20">
            <w:r>
              <w:rPr>
                <w:rFonts w:hint="eastAsia"/>
              </w:rPr>
              <w:t>堀越　あき穂</w:t>
            </w:r>
          </w:p>
        </w:tc>
      </w:tr>
      <w:tr w:rsidR="00F90B20" w:rsidRPr="00002138" w:rsidTr="00F90B20">
        <w:trPr>
          <w:trHeight w:val="601"/>
        </w:trPr>
        <w:tc>
          <w:tcPr>
            <w:tcW w:w="1419" w:type="dxa"/>
          </w:tcPr>
          <w:p w:rsidR="00F90B20" w:rsidRDefault="00F90B20" w:rsidP="00F90B20">
            <w:pPr>
              <w:pStyle w:val="a3"/>
              <w:ind w:leftChars="0" w:left="0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7957" w:type="dxa"/>
            <w:gridSpan w:val="3"/>
          </w:tcPr>
          <w:p w:rsidR="00F90B20" w:rsidRPr="006F6582" w:rsidRDefault="00080965" w:rsidP="00F90B20">
            <w:r>
              <w:rPr>
                <w:rFonts w:hint="eastAsia"/>
              </w:rPr>
              <w:t>令和元年度サマースクール説明会の開催</w:t>
            </w:r>
          </w:p>
        </w:tc>
      </w:tr>
      <w:tr w:rsidR="00F90B20" w:rsidTr="00F90B20">
        <w:trPr>
          <w:trHeight w:val="375"/>
        </w:trPr>
        <w:tc>
          <w:tcPr>
            <w:tcW w:w="1419" w:type="dxa"/>
          </w:tcPr>
          <w:p w:rsidR="00F90B20" w:rsidRDefault="00F90B20" w:rsidP="00F90B20">
            <w:pPr>
              <w:pStyle w:val="a3"/>
              <w:ind w:leftChars="0" w:left="0"/>
            </w:pPr>
            <w:r>
              <w:rPr>
                <w:rFonts w:hint="eastAsia"/>
              </w:rPr>
              <w:t>見出し文</w:t>
            </w:r>
          </w:p>
        </w:tc>
        <w:tc>
          <w:tcPr>
            <w:tcW w:w="7957" w:type="dxa"/>
            <w:gridSpan w:val="3"/>
          </w:tcPr>
          <w:p w:rsidR="00F90B20" w:rsidRDefault="00703A16" w:rsidP="00F90B20">
            <w:r w:rsidRPr="00703A16">
              <w:rPr>
                <w:rFonts w:asciiTheme="minorEastAsia" w:hAnsiTheme="minorEastAsia" w:hint="eastAsia"/>
                <w:sz w:val="23"/>
                <w:szCs w:val="23"/>
              </w:rPr>
              <w:t>5月24日(金)、25日(土)、26日(日)の3日間に渡り、東海岸教室、鶴嶺児童クラブの2カ所にて令和元年度サマースクール説明会を開催いたしました。</w:t>
            </w:r>
          </w:p>
        </w:tc>
      </w:tr>
      <w:tr w:rsidR="00F90B20" w:rsidRPr="00FB392F" w:rsidTr="00F90B20">
        <w:trPr>
          <w:trHeight w:val="375"/>
        </w:trPr>
        <w:tc>
          <w:tcPr>
            <w:tcW w:w="1419" w:type="dxa"/>
          </w:tcPr>
          <w:p w:rsidR="00F90B20" w:rsidRPr="00FB392F" w:rsidRDefault="00F90B20" w:rsidP="00F90B20">
            <w:pPr>
              <w:pStyle w:val="a3"/>
              <w:ind w:leftChars="0" w:left="0"/>
              <w:rPr>
                <w:sz w:val="20"/>
              </w:rPr>
            </w:pPr>
            <w:r w:rsidRPr="00FB392F">
              <w:rPr>
                <w:rFonts w:hint="eastAsia"/>
                <w:sz w:val="20"/>
              </w:rPr>
              <w:t>本文</w:t>
            </w:r>
          </w:p>
        </w:tc>
        <w:tc>
          <w:tcPr>
            <w:tcW w:w="7957" w:type="dxa"/>
            <w:gridSpan w:val="3"/>
          </w:tcPr>
          <w:p w:rsidR="003A3FFC" w:rsidRDefault="00B12CD1" w:rsidP="00080965">
            <w:pPr>
              <w:pStyle w:val="a3"/>
              <w:ind w:leftChars="0" w:left="0"/>
              <w:rPr>
                <w:rFonts w:asciiTheme="minorEastAsia" w:hAnsiTheme="minorEastAsia"/>
                <w:color w:val="595757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91440</wp:posOffset>
                  </wp:positionV>
                  <wp:extent cx="1919738" cy="1440000"/>
                  <wp:effectExtent l="0" t="0" r="444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73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2CD1" w:rsidRDefault="00080965" w:rsidP="00080965">
            <w:pPr>
              <w:pStyle w:val="a3"/>
              <w:ind w:leftChars="0" w:left="0"/>
              <w:rPr>
                <w:rFonts w:ascii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hAnsiTheme="minorEastAsia" w:hint="eastAsia"/>
                <w:sz w:val="23"/>
                <w:szCs w:val="23"/>
              </w:rPr>
              <w:br/>
            </w:r>
          </w:p>
          <w:p w:rsidR="00B12CD1" w:rsidRDefault="00B12CD1" w:rsidP="00080965">
            <w:pPr>
              <w:pStyle w:val="a3"/>
              <w:ind w:leftChars="0" w:left="0"/>
              <w:rPr>
                <w:rFonts w:ascii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a3"/>
              <w:ind w:leftChars="0" w:left="0"/>
              <w:rPr>
                <w:rFonts w:ascii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a3"/>
              <w:ind w:leftChars="0" w:left="0"/>
              <w:rPr>
                <w:rFonts w:ascii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a3"/>
              <w:ind w:leftChars="0" w:left="0"/>
              <w:rPr>
                <w:rFonts w:asciiTheme="minorEastAsia" w:hAnsiTheme="minorEastAsia"/>
                <w:sz w:val="23"/>
                <w:szCs w:val="23"/>
              </w:rPr>
            </w:pPr>
          </w:p>
          <w:p w:rsidR="003A3FFC" w:rsidRPr="00703A16" w:rsidRDefault="00080965" w:rsidP="00080965">
            <w:pPr>
              <w:pStyle w:val="a3"/>
              <w:ind w:leftChars="0" w:left="0"/>
              <w:rPr>
                <w:noProof/>
              </w:rPr>
            </w:pPr>
            <w:r w:rsidRPr="00703A16">
              <w:rPr>
                <w:rFonts w:asciiTheme="minorEastAsia" w:hAnsiTheme="minorEastAsia" w:hint="eastAsia"/>
                <w:sz w:val="23"/>
                <w:szCs w:val="23"/>
              </w:rPr>
              <w:t>昨年度のサマースクールの様子を紹介させて頂いたほか、今年度のサマースクールについて説明させて頂きました。</w:t>
            </w:r>
          </w:p>
          <w:p w:rsidR="003A3FFC" w:rsidRDefault="00703A16" w:rsidP="00080965">
            <w:pPr>
              <w:pStyle w:val="a3"/>
              <w:ind w:leftChars="0" w:left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66675</wp:posOffset>
                  </wp:positionV>
                  <wp:extent cx="1919606" cy="1440000"/>
                  <wp:effectExtent l="0" t="0" r="4445" b="825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3A16" w:rsidRDefault="00703A16" w:rsidP="00080965">
            <w:pPr>
              <w:pStyle w:val="a3"/>
              <w:ind w:leftChars="0" w:left="0"/>
              <w:rPr>
                <w:noProof/>
              </w:rPr>
            </w:pPr>
          </w:p>
          <w:p w:rsidR="00703A16" w:rsidRDefault="00703A16" w:rsidP="00080965">
            <w:pPr>
              <w:pStyle w:val="a3"/>
              <w:ind w:leftChars="0" w:left="0"/>
              <w:rPr>
                <w:noProof/>
              </w:rPr>
            </w:pPr>
          </w:p>
          <w:p w:rsidR="00703A16" w:rsidRDefault="00703A16" w:rsidP="00080965">
            <w:pPr>
              <w:pStyle w:val="a3"/>
              <w:ind w:leftChars="0" w:left="0"/>
              <w:rPr>
                <w:noProof/>
              </w:rPr>
            </w:pPr>
          </w:p>
          <w:p w:rsidR="00703A16" w:rsidRDefault="00703A16" w:rsidP="00080965">
            <w:pPr>
              <w:pStyle w:val="a3"/>
              <w:ind w:leftChars="0" w:left="0"/>
              <w:rPr>
                <w:noProof/>
              </w:rPr>
            </w:pPr>
          </w:p>
          <w:p w:rsidR="00703A16" w:rsidRDefault="00703A16" w:rsidP="00080965">
            <w:pPr>
              <w:pStyle w:val="a3"/>
              <w:ind w:leftChars="0" w:left="0"/>
              <w:rPr>
                <w:noProof/>
              </w:rPr>
            </w:pPr>
          </w:p>
          <w:p w:rsidR="009E5EDD" w:rsidRPr="00703A16" w:rsidRDefault="009E5EDD" w:rsidP="00080965">
            <w:pPr>
              <w:pStyle w:val="a3"/>
              <w:ind w:leftChars="0" w:left="0"/>
              <w:rPr>
                <w:rFonts w:asciiTheme="minorEastAsia" w:hAnsiTheme="minorEastAsia" w:hint="eastAsia"/>
                <w:noProof/>
              </w:rPr>
            </w:pPr>
          </w:p>
          <w:p w:rsidR="00703A16" w:rsidRPr="00703A16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5月24日(金)は</w:t>
            </w:r>
            <w:r w:rsidR="00513AF7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55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世帯、25日(土)は</w:t>
            </w:r>
            <w:r w:rsidR="00513AF7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57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世帯、26日(日)は</w:t>
            </w:r>
            <w:r w:rsidR="00513AF7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32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世帯</w:t>
            </w:r>
            <w:r w:rsid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、</w:t>
            </w:r>
          </w:p>
          <w:p w:rsidR="00E7241D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合計</w:t>
            </w:r>
            <w:r w:rsidR="00513AF7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144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世帯</w:t>
            </w:r>
            <w:r w:rsid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(4年生が81世帯、5年生が41世帯、6年生が22世帯)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でした。多くの方々のご参加、ありがとうございました。</w:t>
            </w:r>
          </w:p>
          <w:p w:rsidR="00B12CD1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080965" w:rsidRPr="00703A16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lastRenderedPageBreak/>
              <w:t>サマースクールの申込期間は</w:t>
            </w:r>
          </w:p>
          <w:p w:rsidR="00080965" w:rsidRPr="00703A16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令和元年6月8日(土)～6月29日(土) 10：00～17：00 ※日祭日を除く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br/>
              <w:t>ただし</w:t>
            </w:r>
            <w:r w:rsidR="00386D23">
              <w:rPr>
                <w:rFonts w:asciiTheme="minorEastAsia" w:eastAsiaTheme="minorEastAsia" w:hAnsiTheme="minorEastAsia" w:hint="eastAsia"/>
                <w:sz w:val="23"/>
                <w:szCs w:val="23"/>
              </w:rPr>
              <w:t>6月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8日(土)～14日(金)</w:t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は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4年生就労家庭優先期間</w:t>
            </w:r>
          </w:p>
          <w:p w:rsidR="00080965" w:rsidRPr="00703A16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 w:rsidR="00386D23">
              <w:rPr>
                <w:rFonts w:asciiTheme="minorEastAsia" w:eastAsiaTheme="minorEastAsia" w:hAnsiTheme="minorEastAsia" w:hint="eastAsia"/>
                <w:sz w:val="23"/>
                <w:szCs w:val="23"/>
              </w:rPr>
              <w:t>6月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15日(土)～21日(金)</w:t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は</w:t>
            </w:r>
            <w:r w:rsidR="00D732D6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5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年生就労家庭優先期間</w:t>
            </w:r>
          </w:p>
          <w:p w:rsidR="00080965" w:rsidRPr="00703A16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 w:rsidR="00386D23">
              <w:rPr>
                <w:rFonts w:asciiTheme="minorEastAsia" w:eastAsiaTheme="minorEastAsia" w:hAnsiTheme="minorEastAsia" w:hint="eastAsia"/>
                <w:sz w:val="23"/>
                <w:szCs w:val="23"/>
              </w:rPr>
              <w:t>6月</w:t>
            </w:r>
            <w:r w:rsidR="00D732D6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22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日(土)～</w:t>
            </w:r>
            <w:r w:rsidR="00D732D6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29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日(土)</w:t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は</w:t>
            </w: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全学年就労家庭優先期間</w:t>
            </w:r>
          </w:p>
          <w:p w:rsidR="00E7241D" w:rsidRDefault="00080965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t>となります。</w:t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お間違いないようにお越しください。</w:t>
            </w:r>
          </w:p>
          <w:p w:rsidR="00E7241D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431800</wp:posOffset>
                  </wp:positionV>
                  <wp:extent cx="1945430" cy="181927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413" cy="18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また、各日午前10時から</w:t>
            </w:r>
            <w:r w:rsidR="00386D23">
              <w:rPr>
                <w:rFonts w:asciiTheme="minorEastAsia" w:eastAsiaTheme="minorEastAsia" w:hAnsiTheme="minorEastAsia" w:hint="eastAsia"/>
                <w:sz w:val="23"/>
                <w:szCs w:val="23"/>
              </w:rPr>
              <w:t>以下の場所で</w:t>
            </w:r>
            <w:r w:rsidR="00E7241D">
              <w:rPr>
                <w:rFonts w:asciiTheme="minorEastAsia" w:eastAsiaTheme="minorEastAsia" w:hAnsiTheme="minorEastAsia" w:hint="eastAsia"/>
                <w:sz w:val="23"/>
                <w:szCs w:val="23"/>
              </w:rPr>
              <w:t>受付開始となります。</w:t>
            </w:r>
          </w:p>
          <w:p w:rsidR="00B12CD1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B12CD1" w:rsidRDefault="00B12CD1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  <w:p w:rsidR="00386D23" w:rsidRPr="00386D23" w:rsidRDefault="00386D23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 w:hint="eastAsia"/>
                <w:sz w:val="23"/>
                <w:szCs w:val="23"/>
              </w:rPr>
            </w:pPr>
          </w:p>
          <w:p w:rsidR="00386D23" w:rsidRDefault="00E7241D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10時以前の受付はできませんので</w:t>
            </w:r>
            <w:r w:rsidR="00386D23">
              <w:rPr>
                <w:rFonts w:asciiTheme="minorEastAsia" w:eastAsiaTheme="minorEastAsia" w:hAnsiTheme="minorEastAsia" w:hint="eastAsia"/>
                <w:sz w:val="23"/>
                <w:szCs w:val="23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ご承知おきください。</w:t>
            </w:r>
          </w:p>
          <w:p w:rsidR="00080965" w:rsidRPr="00703A16" w:rsidRDefault="00386D23" w:rsidP="00080965">
            <w:pPr>
              <w:pStyle w:val="Web"/>
              <w:spacing w:before="0" w:beforeAutospacing="0" w:after="0" w:afterAutospacing="0" w:line="480" w:lineRule="auto"/>
              <w:jc w:val="both"/>
              <w:textAlignment w:val="baseline"/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また、早い時間より外でお待ちいただくことは近隣の迷惑にな</w:t>
            </w:r>
            <w:r w:rsidR="00B12CD1">
              <w:rPr>
                <w:rFonts w:asciiTheme="minorEastAsia" w:eastAsiaTheme="minorEastAsia" w:hAnsiTheme="minorEastAsia" w:hint="eastAsia"/>
                <w:sz w:val="23"/>
                <w:szCs w:val="23"/>
              </w:rPr>
              <w:t>ります</w:t>
            </w: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ので</w:t>
            </w:r>
            <w:r w:rsidR="00B12CD1">
              <w:rPr>
                <w:rFonts w:asciiTheme="minorEastAsia" w:eastAsiaTheme="minorEastAsia" w:hAnsiTheme="minorEastAsia" w:hint="eastAsia"/>
                <w:sz w:val="23"/>
                <w:szCs w:val="23"/>
              </w:rPr>
              <w:t>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ご遠慮願います。</w:t>
            </w:r>
            <w:r w:rsidR="00080965" w:rsidRPr="00703A16">
              <w:rPr>
                <w:rFonts w:asciiTheme="minorEastAsia" w:eastAsiaTheme="minorEastAsia" w:hAnsiTheme="minorEastAsia" w:hint="eastAsia"/>
                <w:sz w:val="23"/>
                <w:szCs w:val="23"/>
              </w:rPr>
              <w:br/>
              <w:t>皆様のお申込をお待ちしております。</w:t>
            </w:r>
          </w:p>
          <w:p w:rsidR="00080965" w:rsidRPr="00703A16" w:rsidRDefault="00080965" w:rsidP="00F90B20">
            <w:pPr>
              <w:pStyle w:val="a3"/>
              <w:ind w:leftChars="0" w:left="0"/>
              <w:rPr>
                <w:rFonts w:asciiTheme="minorEastAsia" w:hAnsiTheme="minorEastAsia"/>
                <w:sz w:val="22"/>
                <w:szCs w:val="32"/>
              </w:rPr>
            </w:pPr>
          </w:p>
          <w:p w:rsidR="00F90B20" w:rsidRPr="00BE5F9D" w:rsidRDefault="00F90B20" w:rsidP="00F90B20">
            <w:pPr>
              <w:pStyle w:val="a3"/>
              <w:ind w:leftChars="0" w:left="0"/>
              <w:rPr>
                <w:sz w:val="22"/>
                <w:szCs w:val="32"/>
              </w:rPr>
            </w:pPr>
          </w:p>
        </w:tc>
      </w:tr>
    </w:tbl>
    <w:p w:rsidR="004C6069" w:rsidRPr="00CA2421" w:rsidRDefault="004C6069">
      <w:pPr>
        <w:rPr>
          <w:sz w:val="20"/>
        </w:rPr>
      </w:pPr>
    </w:p>
    <w:sectPr w:rsidR="004C6069" w:rsidRPr="00CA2421" w:rsidSect="008B29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B1E" w:rsidRDefault="00F47B1E" w:rsidP="0065577F">
      <w:r>
        <w:separator/>
      </w:r>
    </w:p>
  </w:endnote>
  <w:endnote w:type="continuationSeparator" w:id="0">
    <w:p w:rsidR="00F47B1E" w:rsidRDefault="00F47B1E" w:rsidP="006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B1E" w:rsidRDefault="00F47B1E" w:rsidP="0065577F">
      <w:r>
        <w:separator/>
      </w:r>
    </w:p>
  </w:footnote>
  <w:footnote w:type="continuationSeparator" w:id="0">
    <w:p w:rsidR="00F47B1E" w:rsidRDefault="00F47B1E" w:rsidP="0065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40"/>
    <w:rsid w:val="00002138"/>
    <w:rsid w:val="00036358"/>
    <w:rsid w:val="000406E4"/>
    <w:rsid w:val="00080965"/>
    <w:rsid w:val="000870B6"/>
    <w:rsid w:val="00092910"/>
    <w:rsid w:val="00094097"/>
    <w:rsid w:val="000A16E0"/>
    <w:rsid w:val="00112248"/>
    <w:rsid w:val="00176C88"/>
    <w:rsid w:val="00187565"/>
    <w:rsid w:val="001926E0"/>
    <w:rsid w:val="001A32DC"/>
    <w:rsid w:val="001D272E"/>
    <w:rsid w:val="001E344E"/>
    <w:rsid w:val="002046EB"/>
    <w:rsid w:val="00237DD9"/>
    <w:rsid w:val="00264C92"/>
    <w:rsid w:val="00340208"/>
    <w:rsid w:val="00373DD5"/>
    <w:rsid w:val="00386D23"/>
    <w:rsid w:val="00394A47"/>
    <w:rsid w:val="003A3E2F"/>
    <w:rsid w:val="003A3FFC"/>
    <w:rsid w:val="003F013B"/>
    <w:rsid w:val="00424F2F"/>
    <w:rsid w:val="00425EAE"/>
    <w:rsid w:val="00481C95"/>
    <w:rsid w:val="00496A0C"/>
    <w:rsid w:val="004A79A7"/>
    <w:rsid w:val="004C6069"/>
    <w:rsid w:val="00513AF7"/>
    <w:rsid w:val="00523698"/>
    <w:rsid w:val="005372E3"/>
    <w:rsid w:val="00542D8A"/>
    <w:rsid w:val="005B4D0F"/>
    <w:rsid w:val="005C5DB6"/>
    <w:rsid w:val="00604971"/>
    <w:rsid w:val="0065577F"/>
    <w:rsid w:val="006620FF"/>
    <w:rsid w:val="006624F9"/>
    <w:rsid w:val="00683E3B"/>
    <w:rsid w:val="006B0AD2"/>
    <w:rsid w:val="006F572B"/>
    <w:rsid w:val="00703A16"/>
    <w:rsid w:val="007648D2"/>
    <w:rsid w:val="00772E09"/>
    <w:rsid w:val="007C5ED9"/>
    <w:rsid w:val="007C7429"/>
    <w:rsid w:val="007D1ACD"/>
    <w:rsid w:val="007D6533"/>
    <w:rsid w:val="007F2418"/>
    <w:rsid w:val="007F46C3"/>
    <w:rsid w:val="00815E03"/>
    <w:rsid w:val="00843C9A"/>
    <w:rsid w:val="008477C8"/>
    <w:rsid w:val="008617F0"/>
    <w:rsid w:val="0086672A"/>
    <w:rsid w:val="008728B1"/>
    <w:rsid w:val="008B2940"/>
    <w:rsid w:val="00907F4C"/>
    <w:rsid w:val="009970A9"/>
    <w:rsid w:val="009D7383"/>
    <w:rsid w:val="009E5EDD"/>
    <w:rsid w:val="00A529FE"/>
    <w:rsid w:val="00A55C39"/>
    <w:rsid w:val="00B12CD1"/>
    <w:rsid w:val="00B30D88"/>
    <w:rsid w:val="00B507FA"/>
    <w:rsid w:val="00B50FE3"/>
    <w:rsid w:val="00B749F5"/>
    <w:rsid w:val="00BC70EA"/>
    <w:rsid w:val="00BE5F9D"/>
    <w:rsid w:val="00C5396B"/>
    <w:rsid w:val="00C94B28"/>
    <w:rsid w:val="00CA2421"/>
    <w:rsid w:val="00CB163F"/>
    <w:rsid w:val="00D732D6"/>
    <w:rsid w:val="00DB04F7"/>
    <w:rsid w:val="00DC11DF"/>
    <w:rsid w:val="00DC5D65"/>
    <w:rsid w:val="00E15A92"/>
    <w:rsid w:val="00E3716B"/>
    <w:rsid w:val="00E428F9"/>
    <w:rsid w:val="00E61B1A"/>
    <w:rsid w:val="00E7241D"/>
    <w:rsid w:val="00E8311E"/>
    <w:rsid w:val="00EA43AD"/>
    <w:rsid w:val="00ED1E3B"/>
    <w:rsid w:val="00ED64CF"/>
    <w:rsid w:val="00EF0815"/>
    <w:rsid w:val="00EF4390"/>
    <w:rsid w:val="00EF7AD1"/>
    <w:rsid w:val="00F413ED"/>
    <w:rsid w:val="00F47B1E"/>
    <w:rsid w:val="00F532DD"/>
    <w:rsid w:val="00F90B20"/>
    <w:rsid w:val="00F94961"/>
    <w:rsid w:val="00FA6968"/>
    <w:rsid w:val="00FB392F"/>
    <w:rsid w:val="00FB5E03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1668CD"/>
  <w15:docId w15:val="{ADF63D14-0B0C-4E29-ABA6-4544629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40"/>
    <w:pPr>
      <w:ind w:leftChars="400" w:left="840"/>
    </w:pPr>
  </w:style>
  <w:style w:type="table" w:styleId="a4">
    <w:name w:val="Table Grid"/>
    <w:basedOn w:val="a1"/>
    <w:uiPriority w:val="59"/>
    <w:rsid w:val="008B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9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5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77F"/>
  </w:style>
  <w:style w:type="paragraph" w:styleId="a9">
    <w:name w:val="footer"/>
    <w:basedOn w:val="a"/>
    <w:link w:val="aa"/>
    <w:uiPriority w:val="99"/>
    <w:unhideWhenUsed/>
    <w:rsid w:val="00655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77F"/>
  </w:style>
  <w:style w:type="paragraph" w:styleId="Web">
    <w:name w:val="Normal (Web)"/>
    <w:basedOn w:val="a"/>
    <w:uiPriority w:val="99"/>
    <w:semiHidden/>
    <w:unhideWhenUsed/>
    <w:rsid w:val="00080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保育事業部008-pc</dc:creator>
  <cp:lastModifiedBy>クラブ 児童</cp:lastModifiedBy>
  <cp:revision>17</cp:revision>
  <cp:lastPrinted>2018-06-25T03:23:00Z</cp:lastPrinted>
  <dcterms:created xsi:type="dcterms:W3CDTF">2018-06-24T06:09:00Z</dcterms:created>
  <dcterms:modified xsi:type="dcterms:W3CDTF">2019-05-28T06:34:00Z</dcterms:modified>
</cp:coreProperties>
</file>